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Purpose</w:t>
      </w:r>
      <w:r w:rsidDel="00000000" w:rsidR="00000000" w:rsidRPr="00000000">
        <w:rPr>
          <w:rtl w:val="0"/>
        </w:rPr>
        <w:t xml:space="preserve">: This checklist is designed to help entrepreneurs implement key strategies for mastering self-discipline, setting clear objectives, establishing effective routines, managing distractions, and sustaining long-term motivation.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2"/>
        <w:rPr/>
      </w:pPr>
      <w:bookmarkStart w:colFirst="0" w:colLast="0" w:name="_mqdjumhsaro7" w:id="0"/>
      <w:bookmarkEnd w:id="0"/>
      <w:r w:rsidDel="00000000" w:rsidR="00000000" w:rsidRPr="00000000">
        <w:rPr>
          <w:rtl w:val="0"/>
        </w:rPr>
        <w:t xml:space="preserve">1. Set Clear Objectives</w:t>
      </w:r>
    </w:p>
    <w:p w:rsidR="00000000" w:rsidDel="00000000" w:rsidP="00000000" w:rsidRDefault="00000000" w:rsidRPr="00000000" w14:paraId="00000004">
      <w:pPr>
        <w:numPr>
          <w:ilvl w:val="0"/>
          <w:numId w:val="2"/>
        </w:numPr>
        <w:ind w:left="720" w:hanging="360"/>
      </w:pPr>
      <w:r w:rsidDel="00000000" w:rsidR="00000000" w:rsidRPr="00000000">
        <w:rPr>
          <w:b w:val="1"/>
          <w:rtl w:val="0"/>
        </w:rPr>
        <w:t xml:space="preserve">Identify Your Long-Term Vision</w:t>
      </w:r>
      <w:r w:rsidDel="00000000" w:rsidR="00000000" w:rsidRPr="00000000">
        <w:rPr>
          <w:rtl w:val="0"/>
        </w:rPr>
        <w:br w:type="textWrapping"/>
        <w:t xml:space="preserve">☐ Define what success looks like for your business.</w:t>
        <w:br w:type="textWrapping"/>
        <w:t xml:space="preserve">☐ Ensure your vision aligns with your core values.</w:t>
      </w:r>
    </w:p>
    <w:p w:rsidR="00000000" w:rsidDel="00000000" w:rsidP="00000000" w:rsidRDefault="00000000" w:rsidRPr="00000000" w14:paraId="00000005">
      <w:pPr>
        <w:numPr>
          <w:ilvl w:val="0"/>
          <w:numId w:val="2"/>
        </w:numPr>
        <w:ind w:left="720" w:hanging="360"/>
      </w:pPr>
      <w:r w:rsidDel="00000000" w:rsidR="00000000" w:rsidRPr="00000000">
        <w:rPr>
          <w:b w:val="1"/>
          <w:rtl w:val="0"/>
        </w:rPr>
        <w:t xml:space="preserve">Apply the SMART Criteria</w:t>
      </w:r>
      <w:r w:rsidDel="00000000" w:rsidR="00000000" w:rsidRPr="00000000">
        <w:rPr>
          <w:rtl w:val="0"/>
        </w:rPr>
        <w:br w:type="textWrapping"/>
        <w:t xml:space="preserve">☐ Specific: Clearly define each goal.</w:t>
        <w:br w:type="textWrapping"/>
        <w:t xml:space="preserve">☐ Measurable: Attach metrics to track progress.</w:t>
        <w:br w:type="textWrapping"/>
        <w:t xml:space="preserve">☐ Achievable: Set realistic goals.</w:t>
        <w:br w:type="textWrapping"/>
        <w:t xml:space="preserve">☐ Relevant: Ensure goals align with your vision.</w:t>
        <w:br w:type="textWrapping"/>
        <w:t xml:space="preserve">☐ Time-bound: Set deadlines for each goal.</w:t>
      </w:r>
    </w:p>
    <w:p w:rsidR="00000000" w:rsidDel="00000000" w:rsidP="00000000" w:rsidRDefault="00000000" w:rsidRPr="00000000" w14:paraId="00000006">
      <w:pPr>
        <w:numPr>
          <w:ilvl w:val="0"/>
          <w:numId w:val="2"/>
        </w:numPr>
        <w:ind w:left="720" w:hanging="360"/>
      </w:pPr>
      <w:r w:rsidDel="00000000" w:rsidR="00000000" w:rsidRPr="00000000">
        <w:rPr>
          <w:b w:val="1"/>
          <w:rtl w:val="0"/>
        </w:rPr>
        <w:t xml:space="preserve">Utilize the OKR Framework</w:t>
      </w:r>
      <w:r w:rsidDel="00000000" w:rsidR="00000000" w:rsidRPr="00000000">
        <w:rPr>
          <w:rtl w:val="0"/>
        </w:rPr>
        <w:br w:type="textWrapping"/>
        <w:t xml:space="preserve">☐ Set an ambitious objective.</w:t>
        <w:br w:type="textWrapping"/>
        <w:t xml:space="preserve">☐ Identify 2-5 key results that measure progress.</w:t>
      </w:r>
    </w:p>
    <w:p w:rsidR="00000000" w:rsidDel="00000000" w:rsidP="00000000" w:rsidRDefault="00000000" w:rsidRPr="00000000" w14:paraId="00000007">
      <w:pPr>
        <w:numPr>
          <w:ilvl w:val="0"/>
          <w:numId w:val="2"/>
        </w:numPr>
        <w:ind w:left="720" w:hanging="360"/>
      </w:pPr>
      <w:r w:rsidDel="00000000" w:rsidR="00000000" w:rsidRPr="00000000">
        <w:rPr>
          <w:b w:val="1"/>
          <w:rtl w:val="0"/>
        </w:rPr>
        <w:t xml:space="preserve">Break Down Big Goals</w:t>
      </w:r>
      <w:r w:rsidDel="00000000" w:rsidR="00000000" w:rsidRPr="00000000">
        <w:rPr>
          <w:rtl w:val="0"/>
        </w:rPr>
        <w:br w:type="textWrapping"/>
        <w:t xml:space="preserve">☐ Divide long-term goals into manageable steps.</w:t>
        <w:br w:type="textWrapping"/>
        <w:t xml:space="preserve">☐ Celebrate small wins to maintain momentum.</w:t>
      </w:r>
    </w:p>
    <w:p w:rsidR="00000000" w:rsidDel="00000000" w:rsidP="00000000" w:rsidRDefault="00000000" w:rsidRPr="00000000" w14:paraId="00000008">
      <w:pPr>
        <w:numPr>
          <w:ilvl w:val="0"/>
          <w:numId w:val="2"/>
        </w:numPr>
        <w:ind w:left="720" w:hanging="360"/>
      </w:pPr>
      <w:r w:rsidDel="00000000" w:rsidR="00000000" w:rsidRPr="00000000">
        <w:rPr>
          <w:b w:val="1"/>
          <w:rtl w:val="0"/>
        </w:rPr>
        <w:t xml:space="preserve">Prioritize Using the Eisenhower Matrix</w:t>
      </w:r>
      <w:r w:rsidDel="00000000" w:rsidR="00000000" w:rsidRPr="00000000">
        <w:rPr>
          <w:rtl w:val="0"/>
        </w:rPr>
        <w:br w:type="textWrapping"/>
        <w:t xml:space="preserve">☐ Categorize tasks: Urgent &amp; Important, Important but Not Urgent, Urgent but Not Important, Neither.</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2"/>
        <w:rPr/>
      </w:pPr>
      <w:bookmarkStart w:colFirst="0" w:colLast="0" w:name="_6m3102lei794" w:id="1"/>
      <w:bookmarkEnd w:id="1"/>
      <w:r w:rsidDel="00000000" w:rsidR="00000000" w:rsidRPr="00000000">
        <w:rPr>
          <w:rtl w:val="0"/>
        </w:rPr>
        <w:t xml:space="preserve">2. Craft Effective Routines</w:t>
      </w:r>
    </w:p>
    <w:p w:rsidR="00000000" w:rsidDel="00000000" w:rsidP="00000000" w:rsidRDefault="00000000" w:rsidRPr="00000000" w14:paraId="0000000B">
      <w:pPr>
        <w:numPr>
          <w:ilvl w:val="0"/>
          <w:numId w:val="1"/>
        </w:numPr>
        <w:ind w:left="720" w:hanging="360"/>
      </w:pPr>
      <w:r w:rsidDel="00000000" w:rsidR="00000000" w:rsidRPr="00000000">
        <w:rPr>
          <w:b w:val="1"/>
          <w:rtl w:val="0"/>
        </w:rPr>
        <w:t xml:space="preserve">Analyze Your Current Habits</w:t>
      </w:r>
      <w:r w:rsidDel="00000000" w:rsidR="00000000" w:rsidRPr="00000000">
        <w:rPr>
          <w:rtl w:val="0"/>
        </w:rPr>
        <w:br w:type="textWrapping"/>
        <w:t xml:space="preserve">☐ Keep a one-week log of daily activities.</w:t>
        <w:br w:type="textWrapping"/>
        <w:t xml:space="preserve">☐ Identify patterns in productivity and energy levels.</w:t>
      </w:r>
    </w:p>
    <w:p w:rsidR="00000000" w:rsidDel="00000000" w:rsidP="00000000" w:rsidRDefault="00000000" w:rsidRPr="00000000" w14:paraId="0000000C">
      <w:pPr>
        <w:numPr>
          <w:ilvl w:val="0"/>
          <w:numId w:val="1"/>
        </w:numPr>
        <w:ind w:left="720" w:hanging="360"/>
      </w:pPr>
      <w:r w:rsidDel="00000000" w:rsidR="00000000" w:rsidRPr="00000000">
        <w:rPr>
          <w:b w:val="1"/>
          <w:rtl w:val="0"/>
        </w:rPr>
        <w:t xml:space="preserve">Understand Your Chronotype</w:t>
      </w:r>
      <w:r w:rsidDel="00000000" w:rsidR="00000000" w:rsidRPr="00000000">
        <w:rPr>
          <w:rtl w:val="0"/>
        </w:rPr>
        <w:br w:type="textWrapping"/>
        <w:t xml:space="preserve">☐ Determine if you’re a Morning Lark, Night Owl, or Third Bird.</w:t>
        <w:br w:type="textWrapping"/>
        <w:t xml:space="preserve">☐ Align tasks with your peak energy periods.</w:t>
      </w:r>
    </w:p>
    <w:p w:rsidR="00000000" w:rsidDel="00000000" w:rsidP="00000000" w:rsidRDefault="00000000" w:rsidRPr="00000000" w14:paraId="0000000D">
      <w:pPr>
        <w:numPr>
          <w:ilvl w:val="0"/>
          <w:numId w:val="1"/>
        </w:numPr>
        <w:ind w:left="720" w:hanging="360"/>
      </w:pPr>
      <w:r w:rsidDel="00000000" w:rsidR="00000000" w:rsidRPr="00000000">
        <w:rPr>
          <w:b w:val="1"/>
          <w:rtl w:val="0"/>
        </w:rPr>
        <w:t xml:space="preserve">Develop a Morning Routine</w:t>
      </w:r>
      <w:r w:rsidDel="00000000" w:rsidR="00000000" w:rsidRPr="00000000">
        <w:rPr>
          <w:rtl w:val="0"/>
        </w:rPr>
        <w:br w:type="textWrapping"/>
        <w:t xml:space="preserve">☐ Wake up consistently at the same time each day.</w:t>
        <w:br w:type="textWrapping"/>
        <w:t xml:space="preserve">☐ Include activities like exercise, meditation, and planning.</w:t>
      </w:r>
    </w:p>
    <w:p w:rsidR="00000000" w:rsidDel="00000000" w:rsidP="00000000" w:rsidRDefault="00000000" w:rsidRPr="00000000" w14:paraId="0000000E">
      <w:pPr>
        <w:numPr>
          <w:ilvl w:val="0"/>
          <w:numId w:val="1"/>
        </w:numPr>
        <w:ind w:left="720" w:hanging="360"/>
      </w:pPr>
      <w:r w:rsidDel="00000000" w:rsidR="00000000" w:rsidRPr="00000000">
        <w:rPr>
          <w:b w:val="1"/>
          <w:rtl w:val="0"/>
        </w:rPr>
        <w:t xml:space="preserve">Implement Time-Blocking</w:t>
      </w:r>
      <w:r w:rsidDel="00000000" w:rsidR="00000000" w:rsidRPr="00000000">
        <w:rPr>
          <w:rtl w:val="0"/>
        </w:rPr>
        <w:br w:type="textWrapping"/>
        <w:t xml:space="preserve">☐ Divide your day into distinct time blocks for specific tasks.</w:t>
      </w:r>
    </w:p>
    <w:p w:rsidR="00000000" w:rsidDel="00000000" w:rsidP="00000000" w:rsidRDefault="00000000" w:rsidRPr="00000000" w14:paraId="0000000F">
      <w:pPr>
        <w:numPr>
          <w:ilvl w:val="0"/>
          <w:numId w:val="1"/>
        </w:numPr>
        <w:ind w:left="720" w:hanging="360"/>
      </w:pPr>
      <w:r w:rsidDel="00000000" w:rsidR="00000000" w:rsidRPr="00000000">
        <w:rPr>
          <w:b w:val="1"/>
          <w:rtl w:val="0"/>
        </w:rPr>
        <w:t xml:space="preserve">Practice Habit Stacking</w:t>
      </w:r>
      <w:r w:rsidDel="00000000" w:rsidR="00000000" w:rsidRPr="00000000">
        <w:rPr>
          <w:rtl w:val="0"/>
        </w:rPr>
        <w:br w:type="textWrapping"/>
        <w:t xml:space="preserve">☐ Link new habits to existing ones to build consistency.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2"/>
        <w:rPr/>
      </w:pPr>
      <w:bookmarkStart w:colFirst="0" w:colLast="0" w:name="_xj7yjya345ei" w:id="2"/>
      <w:bookmarkEnd w:id="2"/>
      <w:r w:rsidDel="00000000" w:rsidR="00000000" w:rsidRPr="00000000">
        <w:rPr>
          <w:rtl w:val="0"/>
        </w:rPr>
        <w:t xml:space="preserve">3. Manage Distractions</w:t>
      </w:r>
    </w:p>
    <w:p w:rsidR="00000000" w:rsidDel="00000000" w:rsidP="00000000" w:rsidRDefault="00000000" w:rsidRPr="00000000" w14:paraId="00000012">
      <w:pPr>
        <w:numPr>
          <w:ilvl w:val="0"/>
          <w:numId w:val="3"/>
        </w:numPr>
        <w:ind w:left="720" w:hanging="360"/>
      </w:pPr>
      <w:r w:rsidDel="00000000" w:rsidR="00000000" w:rsidRPr="00000000">
        <w:rPr>
          <w:b w:val="1"/>
          <w:rtl w:val="0"/>
        </w:rPr>
        <w:t xml:space="preserve">Create a Distraction-Free Workspace</w:t>
      </w:r>
      <w:r w:rsidDel="00000000" w:rsidR="00000000" w:rsidRPr="00000000">
        <w:rPr>
          <w:rtl w:val="0"/>
        </w:rPr>
        <w:br w:type="textWrapping"/>
        <w:t xml:space="preserve">☐ Declutter your desk.</w:t>
        <w:br w:type="textWrapping"/>
        <w:t xml:space="preserve">☐ Use noise-canceling headphones.</w:t>
        <w:br w:type="textWrapping"/>
        <w:t xml:space="preserve">☐ Implement a “Do Not Disturb” signal.</w:t>
      </w:r>
    </w:p>
    <w:p w:rsidR="00000000" w:rsidDel="00000000" w:rsidP="00000000" w:rsidRDefault="00000000" w:rsidRPr="00000000" w14:paraId="00000013">
      <w:pPr>
        <w:numPr>
          <w:ilvl w:val="0"/>
          <w:numId w:val="3"/>
        </w:numPr>
        <w:ind w:left="720" w:hanging="360"/>
      </w:pPr>
      <w:r w:rsidDel="00000000" w:rsidR="00000000" w:rsidRPr="00000000">
        <w:rPr>
          <w:b w:val="1"/>
          <w:rtl w:val="0"/>
        </w:rPr>
        <w:t xml:space="preserve">Use the Pomodoro Technique</w:t>
      </w:r>
      <w:r w:rsidDel="00000000" w:rsidR="00000000" w:rsidRPr="00000000">
        <w:rPr>
          <w:rtl w:val="0"/>
        </w:rPr>
        <w:br w:type="textWrapping"/>
        <w:t xml:space="preserve">☐ Work in 25-minute intervals with 5-minute breaks.</w:t>
      </w:r>
    </w:p>
    <w:p w:rsidR="00000000" w:rsidDel="00000000" w:rsidP="00000000" w:rsidRDefault="00000000" w:rsidRPr="00000000" w14:paraId="00000014">
      <w:pPr>
        <w:numPr>
          <w:ilvl w:val="0"/>
          <w:numId w:val="3"/>
        </w:numPr>
        <w:ind w:left="720" w:hanging="360"/>
      </w:pPr>
      <w:r w:rsidDel="00000000" w:rsidR="00000000" w:rsidRPr="00000000">
        <w:rPr>
          <w:b w:val="1"/>
          <w:rtl w:val="0"/>
        </w:rPr>
        <w:t xml:space="preserve">Apply the Two-Minute Rule</w:t>
      </w:r>
      <w:r w:rsidDel="00000000" w:rsidR="00000000" w:rsidRPr="00000000">
        <w:rPr>
          <w:rtl w:val="0"/>
        </w:rPr>
        <w:br w:type="textWrapping"/>
        <w:t xml:space="preserve">☐ Complete any task that takes less than two minutes immediately.</w:t>
      </w:r>
    </w:p>
    <w:p w:rsidR="00000000" w:rsidDel="00000000" w:rsidP="00000000" w:rsidRDefault="00000000" w:rsidRPr="00000000" w14:paraId="00000015">
      <w:pPr>
        <w:numPr>
          <w:ilvl w:val="0"/>
          <w:numId w:val="3"/>
        </w:numPr>
        <w:ind w:left="720" w:hanging="360"/>
      </w:pPr>
      <w:r w:rsidDel="00000000" w:rsidR="00000000" w:rsidRPr="00000000">
        <w:rPr>
          <w:b w:val="1"/>
          <w:rtl w:val="0"/>
        </w:rPr>
        <w:t xml:space="preserve">Practice Mindfulness</w:t>
      </w:r>
      <w:r w:rsidDel="00000000" w:rsidR="00000000" w:rsidRPr="00000000">
        <w:rPr>
          <w:rtl w:val="0"/>
        </w:rPr>
        <w:br w:type="textWrapping"/>
        <w:t xml:space="preserve">☐ Incorporate daily mindfulness or meditation practices.</w:t>
      </w:r>
    </w:p>
    <w:p w:rsidR="00000000" w:rsidDel="00000000" w:rsidP="00000000" w:rsidRDefault="00000000" w:rsidRPr="00000000" w14:paraId="00000016">
      <w:pPr>
        <w:numPr>
          <w:ilvl w:val="0"/>
          <w:numId w:val="3"/>
        </w:numPr>
        <w:ind w:left="720" w:hanging="360"/>
      </w:pPr>
      <w:r w:rsidDel="00000000" w:rsidR="00000000" w:rsidRPr="00000000">
        <w:rPr>
          <w:b w:val="1"/>
          <w:rtl w:val="0"/>
        </w:rPr>
        <w:t xml:space="preserve">Batch Similar Tasks</w:t>
      </w:r>
      <w:r w:rsidDel="00000000" w:rsidR="00000000" w:rsidRPr="00000000">
        <w:rPr>
          <w:rtl w:val="0"/>
        </w:rPr>
        <w:br w:type="textWrapping"/>
        <w:t xml:space="preserve">☐ Group similar activities together to reduce context switching.</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2"/>
        <w:rPr/>
      </w:pPr>
      <w:bookmarkStart w:colFirst="0" w:colLast="0" w:name="_yv4yozslqsne" w:id="3"/>
      <w:bookmarkEnd w:id="3"/>
      <w:r w:rsidDel="00000000" w:rsidR="00000000" w:rsidRPr="00000000">
        <w:rPr>
          <w:rtl w:val="0"/>
        </w:rPr>
        <w:t xml:space="preserve">4. Sustain Long-Term Motivation</w:t>
      </w:r>
    </w:p>
    <w:p w:rsidR="00000000" w:rsidDel="00000000" w:rsidP="00000000" w:rsidRDefault="00000000" w:rsidRPr="00000000" w14:paraId="00000019">
      <w:pPr>
        <w:numPr>
          <w:ilvl w:val="0"/>
          <w:numId w:val="4"/>
        </w:numPr>
        <w:ind w:left="720" w:hanging="360"/>
      </w:pPr>
      <w:r w:rsidDel="00000000" w:rsidR="00000000" w:rsidRPr="00000000">
        <w:rPr>
          <w:b w:val="1"/>
          <w:rtl w:val="0"/>
        </w:rPr>
        <w:t xml:space="preserve">Reconnect with Your ‘Why’</w:t>
      </w:r>
      <w:r w:rsidDel="00000000" w:rsidR="00000000" w:rsidRPr="00000000">
        <w:rPr>
          <w:rtl w:val="0"/>
        </w:rPr>
        <w:br w:type="textWrapping"/>
        <w:t xml:space="preserve">☐ Regularly remind yourself of the deeper purpose behind your business.</w:t>
      </w:r>
    </w:p>
    <w:p w:rsidR="00000000" w:rsidDel="00000000" w:rsidP="00000000" w:rsidRDefault="00000000" w:rsidRPr="00000000" w14:paraId="0000001A">
      <w:pPr>
        <w:numPr>
          <w:ilvl w:val="0"/>
          <w:numId w:val="4"/>
        </w:numPr>
        <w:ind w:left="720" w:hanging="360"/>
      </w:pPr>
      <w:r w:rsidDel="00000000" w:rsidR="00000000" w:rsidRPr="00000000">
        <w:rPr>
          <w:b w:val="1"/>
          <w:rtl w:val="0"/>
        </w:rPr>
        <w:t xml:space="preserve">Set Up a Reward System</w:t>
      </w:r>
      <w:r w:rsidDel="00000000" w:rsidR="00000000" w:rsidRPr="00000000">
        <w:rPr>
          <w:rtl w:val="0"/>
        </w:rPr>
        <w:br w:type="textWrapping"/>
        <w:t xml:space="preserve">☐ Assign meaningful rewards for achieving specific milestones.</w:t>
      </w:r>
    </w:p>
    <w:p w:rsidR="00000000" w:rsidDel="00000000" w:rsidP="00000000" w:rsidRDefault="00000000" w:rsidRPr="00000000" w14:paraId="0000001B">
      <w:pPr>
        <w:numPr>
          <w:ilvl w:val="0"/>
          <w:numId w:val="4"/>
        </w:numPr>
        <w:ind w:left="720" w:hanging="360"/>
      </w:pPr>
      <w:r w:rsidDel="00000000" w:rsidR="00000000" w:rsidRPr="00000000">
        <w:rPr>
          <w:b w:val="1"/>
          <w:rtl w:val="0"/>
        </w:rPr>
        <w:t xml:space="preserve">Track Your Progress</w:t>
      </w:r>
      <w:r w:rsidDel="00000000" w:rsidR="00000000" w:rsidRPr="00000000">
        <w:rPr>
          <w:rtl w:val="0"/>
        </w:rPr>
        <w:br w:type="textWrapping"/>
        <w:t xml:space="preserve">☐ Use tools like Gantt charts or project management software.</w:t>
        <w:br w:type="textWrapping"/>
        <w:t xml:space="preserve">☐ Celebrate weekly wins to boost morale.</w:t>
      </w:r>
    </w:p>
    <w:p w:rsidR="00000000" w:rsidDel="00000000" w:rsidP="00000000" w:rsidRDefault="00000000" w:rsidRPr="00000000" w14:paraId="0000001C">
      <w:pPr>
        <w:numPr>
          <w:ilvl w:val="0"/>
          <w:numId w:val="4"/>
        </w:numPr>
        <w:ind w:left="720" w:hanging="360"/>
      </w:pPr>
      <w:r w:rsidDel="00000000" w:rsidR="00000000" w:rsidRPr="00000000">
        <w:rPr>
          <w:b w:val="1"/>
          <w:rtl w:val="0"/>
        </w:rPr>
        <w:t xml:space="preserve">Build Resilience</w:t>
      </w:r>
      <w:r w:rsidDel="00000000" w:rsidR="00000000" w:rsidRPr="00000000">
        <w:rPr>
          <w:rtl w:val="0"/>
        </w:rPr>
        <w:br w:type="textWrapping"/>
        <w:t xml:space="preserve">☐ Reframe failures as learning opportunities.</w:t>
        <w:br w:type="textWrapping"/>
        <w:t xml:space="preserve">☐ Develop a growth mindset.</w:t>
      </w:r>
    </w:p>
    <w:p w:rsidR="00000000" w:rsidDel="00000000" w:rsidP="00000000" w:rsidRDefault="00000000" w:rsidRPr="00000000" w14:paraId="0000001D">
      <w:pPr>
        <w:numPr>
          <w:ilvl w:val="0"/>
          <w:numId w:val="4"/>
        </w:numPr>
        <w:ind w:left="720" w:hanging="360"/>
      </w:pPr>
      <w:r w:rsidDel="00000000" w:rsidR="00000000" w:rsidRPr="00000000">
        <w:rPr>
          <w:b w:val="1"/>
          <w:rtl w:val="0"/>
        </w:rPr>
        <w:t xml:space="preserve">Maintain Holistic Self-Care</w:t>
      </w:r>
      <w:r w:rsidDel="00000000" w:rsidR="00000000" w:rsidRPr="00000000">
        <w:rPr>
          <w:rtl w:val="0"/>
        </w:rPr>
        <w:br w:type="textWrapping"/>
        <w:t xml:space="preserve">☐ Ensure adequate sleep, a balanced diet, and regular exercise.</w:t>
        <w:br w:type="textWrapping"/>
        <w:t xml:space="preserve">☐ Schedule time for relaxation and hobbies.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2"/>
        <w:rPr/>
      </w:pPr>
      <w:bookmarkStart w:colFirst="0" w:colLast="0" w:name="_uyzlhnh8i1wy" w:id="4"/>
      <w:bookmarkEnd w:id="4"/>
      <w:r w:rsidDel="00000000" w:rsidR="00000000" w:rsidRPr="00000000">
        <w:rPr>
          <w:rtl w:val="0"/>
        </w:rPr>
        <w:t xml:space="preserve">Conclusion</w:t>
      </w:r>
    </w:p>
    <w:p w:rsidR="00000000" w:rsidDel="00000000" w:rsidP="00000000" w:rsidRDefault="00000000" w:rsidRPr="00000000" w14:paraId="00000020">
      <w:pPr>
        <w:rPr/>
      </w:pPr>
      <w:r w:rsidDel="00000000" w:rsidR="00000000" w:rsidRPr="00000000">
        <w:rPr>
          <w:rtl w:val="0"/>
        </w:rPr>
        <w:t xml:space="preserve">Regularly review and refine your goals, routines, and motivation strategies to ensure they continue to align with your evolving business landscape. Celebrate your progress, learn from setbacks, and stay committed to your long-term vision. Your journey towards entrepreneurial success starts with consistent, disciplined actions each day.</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6"/>
      <w:numFmt w:val="decimal"/>
      <w:lvlText w:val="%1."/>
      <w:lvlJc w:val="left"/>
      <w:pPr>
        <w:ind w:left="720" w:hanging="360"/>
      </w:pPr>
      <w:rPr>
        <w:rFonts w:ascii="Georgia" w:cs="Georgia" w:eastAsia="Georgia" w:hAnsi="Georgia"/>
        <w:color w:val="373d49"/>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rFonts w:ascii="Georgia" w:cs="Georgia" w:eastAsia="Georgia" w:hAnsi="Georgia"/>
        <w:color w:val="373d49"/>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1"/>
      <w:numFmt w:val="decimal"/>
      <w:lvlText w:val="%1."/>
      <w:lvlJc w:val="left"/>
      <w:pPr>
        <w:ind w:left="720" w:hanging="360"/>
      </w:pPr>
      <w:rPr>
        <w:rFonts w:ascii="Georgia" w:cs="Georgia" w:eastAsia="Georgia" w:hAnsi="Georgia"/>
        <w:color w:val="373d49"/>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6"/>
      <w:numFmt w:val="decimal"/>
      <w:lvlText w:val="%1."/>
      <w:lvlJc w:val="left"/>
      <w:pPr>
        <w:ind w:left="720" w:hanging="360"/>
      </w:pPr>
      <w:rPr>
        <w:rFonts w:ascii="Georgia" w:cs="Georgia" w:eastAsia="Georgia" w:hAnsi="Georgia"/>
        <w:color w:val="373d49"/>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6"/>
        <w:szCs w:val="26"/>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